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03.09.2025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Кротова Никиты Сергеевича, </w:t>
      </w:r>
      <w:r>
        <w:rPr>
          <w:rStyle w:val="cat-PassportDatagrp-20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1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№188103</w:t>
      </w:r>
      <w:r>
        <w:rPr>
          <w:rFonts w:ascii="Times New Roman" w:eastAsia="Times New Roman" w:hAnsi="Times New Roman" w:cs="Times New Roman"/>
          <w:sz w:val="26"/>
          <w:szCs w:val="26"/>
        </w:rPr>
        <w:t>72250800012133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.2025 по делу об административном правонарушении, предусмотренном ч.1 ст.12.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Кротову Н.С.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00 рублей. В установленный ст.32.2 КоАП РФ срок Кротов Н.С.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Кротов Н.С.,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таких обстоятельствах, судья считает возможным рассмотреть дело в отсутствие Кротов Н.С.,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rFonts w:ascii="Times New Roman" w:eastAsia="Times New Roman" w:hAnsi="Times New Roman" w:cs="Times New Roman"/>
          <w:sz w:val="26"/>
          <w:szCs w:val="26"/>
        </w:rP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Кротова Н.С.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Кротова Н.С.;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№188103</w:t>
      </w:r>
      <w:r>
        <w:rPr>
          <w:rFonts w:ascii="Times New Roman" w:eastAsia="Times New Roman" w:hAnsi="Times New Roman" w:cs="Times New Roman"/>
          <w:sz w:val="26"/>
          <w:szCs w:val="26"/>
        </w:rPr>
        <w:t>72250800012133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 1 ст. 12.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Кротов Н.С.,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Кротова Н.С.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Назначая Кротову Н.С.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личность Кротова Н.С.,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считает необходимым назначить Кротову Н.С.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Кротова Никиту Сергеевича признать виновным в совершении административного правонарушения, предусмотренного ч.1 ст. 20.25 Кодекса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0412365400135011982520124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